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CC48C00" w:rsidR="007E616C" w:rsidRPr="00FE0426" w:rsidRDefault="00036F29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ЧЕТВЕРТА</w:t>
      </w:r>
      <w:r w:rsidR="006806A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7E61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СЕСІЯ  ВОСЬМОГО  </w:t>
      </w:r>
      <w:r w:rsidR="006806A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67BCCF30" w:rsidR="007E616C" w:rsidRPr="00FE0426" w:rsidRDefault="004A1B6B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415EDDDE" w14:textId="35851B23" w:rsidR="007E616C" w:rsidRPr="00631373" w:rsidRDefault="00266575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6806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6131</w:t>
      </w:r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84</w:t>
      </w:r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4CD00F4E" w14:textId="77777777" w:rsidR="00096979" w:rsidRPr="003556D6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1DAADD11" w14:textId="77777777" w:rsidR="00266575" w:rsidRPr="0040672B" w:rsidRDefault="00266575" w:rsidP="0026657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3EEF99CF" w14:textId="04DD2F18" w:rsidR="00266575" w:rsidRPr="0040672B" w:rsidRDefault="00266575" w:rsidP="0026657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5" w:name="_Hlk215039018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ФОП  Ладченк</w:t>
      </w:r>
      <w:r w:rsidR="003556D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О.М.</w:t>
      </w:r>
    </w:p>
    <w:bookmarkEnd w:id="5"/>
    <w:p w14:paraId="08EC82BA" w14:textId="77777777" w:rsidR="00266575" w:rsidRPr="0040672B" w:rsidRDefault="00266575" w:rsidP="0026657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щодо поновлення (продовження) строку дії договору</w:t>
      </w:r>
    </w:p>
    <w:p w14:paraId="745FDBF4" w14:textId="77777777" w:rsidR="00266575" w:rsidRPr="0040672B" w:rsidRDefault="00266575" w:rsidP="0026657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(к. н. </w:t>
      </w:r>
      <w:bookmarkStart w:id="6" w:name="_Hlk215038994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3210800000:01:020:0115</w:t>
      </w:r>
      <w:bookmarkEnd w:id="6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1C861D4C" w14:textId="1B223A4A" w:rsidR="00266575" w:rsidRPr="0040672B" w:rsidRDefault="00266575" w:rsidP="0026657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вул.</w:t>
      </w:r>
      <w:bookmarkEnd w:id="1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036F2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Захисників України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б/н, м. Буча</w:t>
      </w:r>
      <w:bookmarkEnd w:id="2"/>
    </w:p>
    <w:bookmarkEnd w:id="3"/>
    <w:p w14:paraId="601EB79C" w14:textId="77777777" w:rsidR="00266575" w:rsidRPr="0040672B" w:rsidRDefault="00266575" w:rsidP="002665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576D50F" w14:textId="5346D538" w:rsidR="00266575" w:rsidRPr="0040672B" w:rsidRDefault="00266575" w:rsidP="0026657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7" w:name="_Hlk184216857"/>
      <w:bookmarkStart w:id="8" w:name="_Hlk174714613"/>
      <w:bookmarkStart w:id="9" w:name="_Hlk178584474"/>
      <w:bookmarkEnd w:id="4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Ладченк</w:t>
      </w:r>
      <w:r w:rsidR="003556D6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Олексія Михайловича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поновлення (продовження) строку дії договору оренди земельної ділянки </w:t>
      </w:r>
      <w:r w:rsidR="003556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556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29.12.2012 р., зареєстрованого у Книзі договорів оренди землі за  </w:t>
      </w:r>
      <w:r w:rsidR="003556D6" w:rsidRPr="003556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137н/2012 р. </w:t>
      </w:r>
      <w:r w:rsidR="003556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(із змінами та доповненнями),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(к.н. </w:t>
      </w:r>
      <w:bookmarkStart w:id="10" w:name="_Hlk214977216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3210800000:01:020:0115</w:t>
      </w:r>
      <w:bookmarkEnd w:id="10"/>
      <w:r w:rsidRPr="0040672B">
        <w:rPr>
          <w:rFonts w:ascii="Calibri" w:eastAsia="Calibri" w:hAnsi="Calibri" w:cs="Times New Roman"/>
          <w:lang w:val="uk-UA"/>
        </w:rPr>
        <w:t>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, 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010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11" w:name="_Hlk214977234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Захисників України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б/н</w:t>
      </w:r>
      <w:bookmarkEnd w:id="11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, м. Буча, Бучанський район, Київська область, цільове призначення: (код КВЦПЗ 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- </w:t>
      </w:r>
      <w:bookmarkStart w:id="12" w:name="_Hlk214977262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будівель торгівлі</w:t>
      </w:r>
      <w:bookmarkEnd w:id="12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земельної ділянки </w:t>
      </w:r>
      <w:r w:rsidR="003556D6" w:rsidRPr="003556D6">
        <w:rPr>
          <w:rFonts w:ascii="Times New Roman" w:eastAsia="Calibri" w:hAnsi="Times New Roman" w:cs="Times New Roman"/>
          <w:sz w:val="24"/>
          <w:szCs w:val="24"/>
          <w:lang w:val="uk-UA"/>
        </w:rPr>
        <w:t>від 29.12.2012 р., зареєстрован</w:t>
      </w:r>
      <w:r w:rsidR="003556D6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3556D6" w:rsidRPr="003556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Книзі договорів оренди землі за № 137н/2012 р.</w:t>
      </w:r>
      <w:r w:rsidR="003556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556D6" w:rsidRPr="003556D6">
        <w:rPr>
          <w:rFonts w:ascii="Times New Roman" w:eastAsia="Calibri" w:hAnsi="Times New Roman" w:cs="Times New Roman"/>
          <w:sz w:val="24"/>
          <w:szCs w:val="24"/>
          <w:lang w:val="uk-UA"/>
        </w:rPr>
        <w:t>(із змінами та доповненнями)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556D6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итяг </w:t>
      </w:r>
      <w:r w:rsidRPr="00020F35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Державно</w:t>
      </w:r>
      <w:r w:rsidRPr="00020F35"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</w:t>
      </w:r>
      <w:r w:rsidRPr="00215DC8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речових прав на нерухоме майно</w:t>
      </w:r>
      <w:r w:rsidRPr="00215D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(номер запису про інше речове право: 58008786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а також те, що Орендар продовжує користуватися земельною ділянкою та має переважне право на укладання договору оренди земельної ділянки на новий термін,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32</w:t>
      </w:r>
      <w:r w:rsidRPr="0040672B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оренду землі», п. 34 ст. 26 Закону України «Про місцеве самоврядування в Україні»</w:t>
      </w:r>
      <w:bookmarkEnd w:id="7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8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9"/>
    </w:p>
    <w:p w14:paraId="0AD85DD2" w14:textId="77777777" w:rsidR="00266575" w:rsidRPr="0040672B" w:rsidRDefault="00266575" w:rsidP="002665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67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993EBB3" w14:textId="77777777" w:rsidR="00266575" w:rsidRPr="0040672B" w:rsidRDefault="00266575" w:rsidP="002665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AC60486" w14:textId="39681F72" w:rsidR="00266575" w:rsidRPr="0040672B" w:rsidRDefault="00266575" w:rsidP="0026657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ФОП Ладченк</w:t>
      </w:r>
      <w:r w:rsidR="003556D6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Олексію Михайловичу (РНОКПП </w:t>
      </w:r>
      <w:r w:rsidR="00961214">
        <w:rPr>
          <w:rFonts w:ascii="Times New Roman" w:eastAsia="Calibri" w:hAnsi="Times New Roman" w:cs="Times New Roman"/>
          <w:sz w:val="24"/>
          <w:szCs w:val="24"/>
          <w:lang w:val="uk-UA"/>
        </w:rPr>
        <w:t>__________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право користування земельною ділянкою з кадастровим номером </w:t>
      </w:r>
      <w:bookmarkStart w:id="13" w:name="_Hlk214977397"/>
      <w:r w:rsidRP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3210800000:01:020:0115</w:t>
      </w:r>
      <w:bookmarkEnd w:id="13"/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206151445"/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0010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</w:t>
      </w:r>
      <w:bookmarkEnd w:id="14"/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що розташована за адресою: вул.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Захисників України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P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б/н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м. Буча, Бучанський район, Київська область, цільове призначення: (код КВЦПЗ 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7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) - для будівництва та обслуговування </w:t>
      </w:r>
      <w:r w:rsidRP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будівель торгівлі</w:t>
      </w:r>
      <w:r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строком на </w:t>
      </w:r>
      <w:r w:rsidR="00036F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</w:t>
      </w:r>
      <w:r w:rsidR="00036F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ік</w:t>
      </w:r>
      <w:r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шляхом укладання нового договору, відповідно до затвердженої типової форми.</w:t>
      </w:r>
    </w:p>
    <w:p w14:paraId="09A861FF" w14:textId="657630D2" w:rsidR="00266575" w:rsidRPr="0040672B" w:rsidRDefault="00266575" w:rsidP="0026657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Ладченк</w:t>
      </w:r>
      <w:r w:rsidR="0035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місячний строк укласти з 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Бучанською міською радою</w:t>
      </w:r>
      <w:r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 оренди земельної ділянки з кадастровим номером </w:t>
      </w:r>
      <w:r w:rsidRPr="00020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3210800000:01:020:0115</w:t>
      </w:r>
      <w:r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BC43AE5" w14:textId="7CC698C6" w:rsidR="00266575" w:rsidRPr="0040672B" w:rsidRDefault="00266575" w:rsidP="0026657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3556D6" w:rsidRPr="003556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управління містобудування, архітектури та земельних відносин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необхідних документів.</w:t>
      </w:r>
    </w:p>
    <w:p w14:paraId="52143310" w14:textId="77777777" w:rsidR="00266575" w:rsidRPr="0040672B" w:rsidRDefault="00266575" w:rsidP="0026657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Речове право оренди земельної ділянки підлягає державній реєстрації відповідно до вимог Закону України «Про державну реєстрацію речових прав на нерухоме майно та їх обтяжень».</w:t>
      </w:r>
    </w:p>
    <w:p w14:paraId="6BF7DEC7" w14:textId="77777777" w:rsidR="00266575" w:rsidRPr="0040672B" w:rsidRDefault="00266575" w:rsidP="0026657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49E5F112" w14:textId="77777777" w:rsidR="00266575" w:rsidRDefault="0026657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3B6E116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8374ADF" w14:textId="649F5A06" w:rsidR="00E70284" w:rsidRDefault="00E70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4D74CA" w14:textId="77777777" w:rsidR="00CA2DFD" w:rsidRDefault="00CA2DF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3DC3D651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01BE6A" w14:textId="77777777" w:rsidR="00036F29" w:rsidRDefault="00036F2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5899D90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036F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1BAC3B8D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036F29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4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036F29"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0FAA2C" w14:textId="77777777" w:rsidR="00F73885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F7388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F7388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14:paraId="66F96D6B" w14:textId="7E01CC7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     </w:t>
      </w:r>
      <w:r w:rsidR="00036F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4AAB55A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036F29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4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036F29"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540839D" w14:textId="77777777" w:rsidR="00E70284" w:rsidRPr="00E70284" w:rsidRDefault="00E70284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705FE78" w14:textId="57806690" w:rsidR="00E70284" w:rsidRPr="00E70284" w:rsidRDefault="00D331F9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E70284"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правління  містобудування, </w:t>
      </w:r>
    </w:p>
    <w:p w14:paraId="13C0816B" w14:textId="6D746E36" w:rsidR="00EA76EE" w:rsidRDefault="00E70284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640C0FB7" w:rsidR="00EA76EE" w:rsidRPr="00317720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</w:t>
      </w:r>
      <w:r w:rsid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036F29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17720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4</w:t>
      </w:r>
      <w:r w:rsidR="006958F1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036F29"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="006958F1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A2DFD">
      <w:pgSz w:w="11907" w:h="16840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6F29"/>
    <w:rsid w:val="00065CEE"/>
    <w:rsid w:val="000664FB"/>
    <w:rsid w:val="000703E0"/>
    <w:rsid w:val="0008259A"/>
    <w:rsid w:val="00090340"/>
    <w:rsid w:val="00096979"/>
    <w:rsid w:val="000A1370"/>
    <w:rsid w:val="000D2A84"/>
    <w:rsid w:val="000D6C1B"/>
    <w:rsid w:val="001434E8"/>
    <w:rsid w:val="0016053F"/>
    <w:rsid w:val="001A2106"/>
    <w:rsid w:val="001B0A60"/>
    <w:rsid w:val="001E4397"/>
    <w:rsid w:val="00216AA4"/>
    <w:rsid w:val="0022367B"/>
    <w:rsid w:val="00242D4D"/>
    <w:rsid w:val="00266575"/>
    <w:rsid w:val="00276165"/>
    <w:rsid w:val="002B24C2"/>
    <w:rsid w:val="002C1B62"/>
    <w:rsid w:val="00317720"/>
    <w:rsid w:val="003556D6"/>
    <w:rsid w:val="00360ACC"/>
    <w:rsid w:val="003A69D7"/>
    <w:rsid w:val="003B7581"/>
    <w:rsid w:val="003C1D8A"/>
    <w:rsid w:val="003D5167"/>
    <w:rsid w:val="003E4382"/>
    <w:rsid w:val="003F3D3F"/>
    <w:rsid w:val="00425E61"/>
    <w:rsid w:val="0044223F"/>
    <w:rsid w:val="00497614"/>
    <w:rsid w:val="004A1B6B"/>
    <w:rsid w:val="004B4116"/>
    <w:rsid w:val="004D7857"/>
    <w:rsid w:val="004F59CA"/>
    <w:rsid w:val="005061FB"/>
    <w:rsid w:val="00551978"/>
    <w:rsid w:val="005667CC"/>
    <w:rsid w:val="00584A51"/>
    <w:rsid w:val="005B73CF"/>
    <w:rsid w:val="005F2F80"/>
    <w:rsid w:val="006126D7"/>
    <w:rsid w:val="00643264"/>
    <w:rsid w:val="00652B14"/>
    <w:rsid w:val="0067136E"/>
    <w:rsid w:val="006806A9"/>
    <w:rsid w:val="006958F1"/>
    <w:rsid w:val="006C4026"/>
    <w:rsid w:val="006F7B70"/>
    <w:rsid w:val="007015D5"/>
    <w:rsid w:val="00717227"/>
    <w:rsid w:val="00735540"/>
    <w:rsid w:val="00746D54"/>
    <w:rsid w:val="007919DE"/>
    <w:rsid w:val="007B5EBF"/>
    <w:rsid w:val="007E398B"/>
    <w:rsid w:val="007E616C"/>
    <w:rsid w:val="007E6937"/>
    <w:rsid w:val="007F3FA3"/>
    <w:rsid w:val="007F662C"/>
    <w:rsid w:val="008D64C6"/>
    <w:rsid w:val="00961214"/>
    <w:rsid w:val="00972EA0"/>
    <w:rsid w:val="009D5F84"/>
    <w:rsid w:val="009F4BD5"/>
    <w:rsid w:val="009F7F3D"/>
    <w:rsid w:val="00A141B0"/>
    <w:rsid w:val="00A149BC"/>
    <w:rsid w:val="00A20E60"/>
    <w:rsid w:val="00A24196"/>
    <w:rsid w:val="00A3065E"/>
    <w:rsid w:val="00A33ECD"/>
    <w:rsid w:val="00A63370"/>
    <w:rsid w:val="00A645E2"/>
    <w:rsid w:val="00A71E7B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424C"/>
    <w:rsid w:val="00C02D91"/>
    <w:rsid w:val="00C515FD"/>
    <w:rsid w:val="00C6609F"/>
    <w:rsid w:val="00CA0A39"/>
    <w:rsid w:val="00CA2DFD"/>
    <w:rsid w:val="00CA58CF"/>
    <w:rsid w:val="00CB4D21"/>
    <w:rsid w:val="00CD4A1E"/>
    <w:rsid w:val="00CE6DA7"/>
    <w:rsid w:val="00D129A9"/>
    <w:rsid w:val="00D331F9"/>
    <w:rsid w:val="00DA4A95"/>
    <w:rsid w:val="00DB0FA9"/>
    <w:rsid w:val="00DB2E6C"/>
    <w:rsid w:val="00DF76E5"/>
    <w:rsid w:val="00E03A29"/>
    <w:rsid w:val="00E36143"/>
    <w:rsid w:val="00E70284"/>
    <w:rsid w:val="00EA76EE"/>
    <w:rsid w:val="00F045C7"/>
    <w:rsid w:val="00F41988"/>
    <w:rsid w:val="00F73885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7B9DA-0814-49F3-96A9-ACCDDE0F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2236</Words>
  <Characters>1276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42</cp:revision>
  <cp:lastPrinted>2025-12-11T14:22:00Z</cp:lastPrinted>
  <dcterms:created xsi:type="dcterms:W3CDTF">2024-12-17T13:37:00Z</dcterms:created>
  <dcterms:modified xsi:type="dcterms:W3CDTF">2025-12-16T09:48:00Z</dcterms:modified>
</cp:coreProperties>
</file>